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5B" w:rsidRDefault="009C23F3" w:rsidP="0001785B">
      <w:pPr>
        <w:jc w:val="right"/>
        <w:rPr>
          <w:rFonts w:ascii="Calibri Light" w:eastAsia="Times New Roman" w:hAnsi="Calibri Light" w:cs="Arial"/>
        </w:rPr>
      </w:pPr>
      <w:r w:rsidRPr="009C23F3">
        <w:rPr>
          <w:rFonts w:ascii="Calibri Light" w:eastAsia="Times New Roman" w:hAnsi="Calibri Light" w:cs="Arial"/>
          <w:b/>
          <w:noProof/>
        </w:rPr>
        <mc:AlternateContent>
          <mc:Choice Requires="wpg">
            <w:drawing>
              <wp:anchor distT="0" distB="0" distL="228600" distR="228600" simplePos="0" relativeHeight="251667456" behindDoc="0" locked="0" layoutInCell="1" allowOverlap="1" wp14:anchorId="3806EF77" wp14:editId="51274717">
                <wp:simplePos x="0" y="0"/>
                <wp:positionH relativeFrom="margin">
                  <wp:align>left</wp:align>
                </wp:positionH>
                <wp:positionV relativeFrom="page">
                  <wp:posOffset>585470</wp:posOffset>
                </wp:positionV>
                <wp:extent cx="3218180" cy="1609725"/>
                <wp:effectExtent l="0" t="0" r="1270" b="0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8180" cy="1609725"/>
                          <a:chOff x="0" y="0"/>
                          <a:chExt cx="3218688" cy="2028766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6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238079" y="399950"/>
                            <a:ext cx="2980173" cy="13866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23F3" w:rsidRPr="009C23F3" w:rsidRDefault="009C23F3" w:rsidP="009C23F3">
                              <w:pPr>
                                <w:jc w:val="center"/>
                                <w:rPr>
                                  <w:rFonts w:ascii="Calibri Light" w:hAnsi="Calibri Light"/>
                                  <w:b/>
                                </w:rPr>
                              </w:pPr>
                              <w:r w:rsidRPr="009C23F3">
                                <w:rPr>
                                  <w:rFonts w:ascii="Calibri Light" w:hAnsi="Calibri Light"/>
                                  <w:b/>
                                </w:rPr>
                                <w:t>Attention:</w:t>
                              </w:r>
                            </w:p>
                            <w:p w:rsidR="009C23F3" w:rsidRPr="009C23F3" w:rsidRDefault="009C23F3" w:rsidP="009C23F3">
                              <w:pPr>
                                <w:jc w:val="center"/>
                                <w:rPr>
                                  <w:rFonts w:ascii="Calibri Light" w:hAnsi="Calibri Light"/>
                                </w:rPr>
                              </w:pPr>
                              <w:r w:rsidRPr="009C23F3">
                                <w:rPr>
                                  <w:rFonts w:ascii="Calibri Light" w:hAnsi="Calibri Light"/>
                                </w:rPr>
                                <w:t xml:space="preserve">Our </w:t>
                              </w:r>
                              <w:r w:rsidR="00E33137">
                                <w:rPr>
                                  <w:rFonts w:ascii="Calibri Light" w:hAnsi="Calibri Light"/>
                                </w:rPr>
                                <w:t xml:space="preserve">on line </w:t>
                              </w:r>
                              <w:r w:rsidRPr="009C23F3">
                                <w:rPr>
                                  <w:rFonts w:ascii="Calibri Light" w:hAnsi="Calibri Light"/>
                                </w:rPr>
                                <w:t xml:space="preserve">claims viewer is now available </w:t>
                              </w:r>
                              <w:r w:rsidR="00E33137">
                                <w:rPr>
                                  <w:rFonts w:ascii="Calibri Light" w:hAnsi="Calibri Light"/>
                                </w:rPr>
                                <w:t>for use</w:t>
                              </w:r>
                              <w:r w:rsidRPr="009C23F3">
                                <w:rPr>
                                  <w:rFonts w:ascii="Calibri Light" w:hAnsi="Calibri Light"/>
                                </w:rPr>
                                <w:t xml:space="preserve">. </w:t>
                              </w:r>
                              <w:r w:rsidR="00E33137">
                                <w:rPr>
                                  <w:rFonts w:ascii="Calibri Light" w:hAnsi="Calibri Light"/>
                                </w:rPr>
                                <w:t>I</w:t>
                              </w:r>
                              <w:r w:rsidRPr="009C23F3">
                                <w:rPr>
                                  <w:rFonts w:ascii="Calibri Light" w:hAnsi="Calibri Light"/>
                                </w:rPr>
                                <w:t xml:space="preserve">nstructions </w:t>
                              </w:r>
                              <w:r w:rsidR="00E33137">
                                <w:rPr>
                                  <w:rFonts w:ascii="Calibri Light" w:hAnsi="Calibri Light"/>
                                </w:rPr>
                                <w:t>and contact information are below</w:t>
                              </w:r>
                              <w:r w:rsidRPr="009C23F3">
                                <w:rPr>
                                  <w:rFonts w:ascii="Calibri Light" w:hAnsi="Calibri Light"/>
                                </w:rPr>
                                <w:t xml:space="preserve">. Contact </w:t>
                              </w:r>
                              <w:r w:rsidR="00E33137">
                                <w:rPr>
                                  <w:rFonts w:ascii="Calibri Light" w:hAnsi="Calibri Light"/>
                                </w:rPr>
                                <w:t>SIS</w:t>
                              </w:r>
                              <w:r w:rsidRPr="009C23F3">
                                <w:rPr>
                                  <w:rFonts w:ascii="Calibri Light" w:hAnsi="Calibri Light"/>
                                </w:rPr>
                                <w:t xml:space="preserve"> if you need </w:t>
                              </w:r>
                              <w:r w:rsidR="00E33137">
                                <w:rPr>
                                  <w:rFonts w:ascii="Calibri Light" w:hAnsi="Calibri Light"/>
                                </w:rPr>
                                <w:t xml:space="preserve">assistance or </w:t>
                              </w:r>
                              <w:r w:rsidRPr="009C23F3">
                                <w:rPr>
                                  <w:rFonts w:ascii="Calibri Light" w:hAnsi="Calibri Light"/>
                                </w:rPr>
                                <w:t xml:space="preserve">more information. </w:t>
                              </w:r>
                            </w:p>
                            <w:p w:rsidR="009C23F3" w:rsidRDefault="009C23F3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C0504D" w:themeColor="accent2"/>
                                  <w:sz w:val="28"/>
                                </w:rPr>
                              </w:pPr>
                            </w:p>
                            <w:p w:rsidR="009C23F3" w:rsidRDefault="009C23F3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color w:val="4F81BD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3" o:spid="_x0000_s1026" style="position:absolute;left:0;text-align:left;margin-left:0;margin-top:46.1pt;width:253.4pt;height:126.75pt;z-index:251667456;mso-wrap-distance-left:18pt;mso-wrap-distance-right:18pt;mso-position-horizontal:left;mso-position-horizontal-relative:margin;mso-position-vertical-relative:page;mso-width-relative:margin;mso-height-relative:margin" coordsize="32186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">
                <v:rect id="Rectangle 174" o:spid="_x0000_s1027" style="position:absolute;width:32186;height:2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QU8MA&#10;AADcAAAADwAAAGRycy9kb3ducmV2LnhtbERPTWvCQBC9F/oflhF6azZKiU10lSKW2mNiEbwN2TEJ&#10;ZmfD7tbEf98tFHqbx/uc9XYyvbiR851lBfMkBUFcW91xo+Dr+P78CsIHZI29ZVJwJw/bzePDGgtt&#10;Ry7pVoVGxBD2BSpoQxgKKX3dkkGf2IE4chfrDIYIXSO1wzGGm14u0jSTBjuODS0OtGupvlbfRkGe&#10;LT5defo4j5f7eL42Szzke1TqaTa9rUAEmsK/+M990HH+8gV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vQU8MAAADcAAAADwAAAAAAAAAAAAAAAACYAgAAZHJzL2Rv&#10;d25yZXYueG1sUEsFBgAAAAAEAAQA9QAAAIgDAAAAAA==&#10;" fillcolor="white [3212]" stroked="f" strokeweight="2pt">
                  <v:fill opacity="0"/>
                </v:rect>
                <v:group id="Group 175" o:spid="_x0000_s1028" style="position:absolute;top:190;width:22494;height:8321" coordorigin="2286" coordsize="14721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Rectangle 10" o:spid="_x0000_s1029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1Q0MEA&#10;AADcAAAADwAAAGRycy9kb3ducmV2LnhtbERPTWuDQBC9F/oflgnkUpK1HmwwWcUKDT0VkpacB3fi&#10;iu6suJto/323UOhtHu9zDuViB3GnyXeOFTxvExDEjdMdtwq+Pt82OxA+IGscHJOCb/JQFo8PB8y1&#10;m/lE93NoRQxhn6MCE8KYS+kbQxb91o3Ekbu6yWKIcGqlnnCO4XaQaZJk0mLHscHgSLWhpj/frIK+&#10;qY/ziZ4ur7pqsSLzMac3Umq9Wqo9iEBL+Bf/ud91nP+Swe8z8QJZ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9UNDBAAAA3AAAAA8AAAAAAAAAAAAAAAAAmAIAAGRycy9kb3du&#10;cmV2LnhtbFBLBQYAAAAABAAEAPUAAACGAwAAAAA=&#10;" path="m,l2240281,,1659256,222885,,822960,,xe" fillcolor="#4f81bd [3204]" stroked="f" strokeweight="2pt">
                    <v:path arrowok="t" o:connecttype="custom" o:connectlocs="0,0;1466258,0;1085979,274158;0,1012274;0,0" o:connectangles="0,0,0,0,0"/>
                  </v:shape>
                  <v:rect id="Rectangle 177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/mbscA&#10;AADcAAAADwAAAGRycy9kb3ducmV2LnhtbESPQWvCQBCF74L/YRmhN91YSpXUVWyhVCsIsULpbdgd&#10;k2h2NmS3Me2vdwXB2wzvvW/ezBadrURLjS8dKxiPEhDE2pmScwX7r/fhFIQPyAYrx6Tgjzws5v3e&#10;DFPjzpxRuwu5iBD2KSooQqhTKb0uyKIfuZo4agfXWAxxbXJpGjxHuK3kY5I8S4slxwsF1vRWkD7t&#10;fm2k7PU2+/mon143322WfK7z/6NeKvUw6JYvIAJ14W6+pVcm1p9M4PpMnE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P5m7HAAAA3AAAAA8AAAAAAAAAAAAAAAAAmAIAAGRy&#10;cy9kb3ducmV2LnhtbFBLBQYAAAAABAAEAPUAAACMAwAAAAA=&#10;" stroked="f" strokeweight="2pt">
                    <v:fill r:id="rId7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2380;top:3999;width:29802;height:13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atsUA&#10;AADcAAAADwAAAGRycy9kb3ducmV2LnhtbESPT2vCQBDF7wW/wzJCb3WjgpXoKiqteBHqH/A6ZMck&#10;mJ1Ns6uJ3945FHqb4b157zfzZecq9aAmlJ4NDAcJKOLM25JzA+fT98cUVIjIFivPZOBJAZaL3tsc&#10;U+tbPtDjGHMlIRxSNFDEWKdah6wgh2Hga2LRrr5xGGVtcm0bbCXcVXqUJBPtsGRpKLCmTUHZ7Xh3&#10;Bibrn/v2t23pUl432X483Y6/upEx7/1uNQMVqYv/5r/rnRX8T6GVZ2QCv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hq2xQAAANwAAAAPAAAAAAAAAAAAAAAAAJgCAABkcnMv&#10;ZG93bnJldi54bWxQSwUGAAAAAAQABAD1AAAAigMAAAAA&#10;" filled="f" stroked="f" strokeweight=".5pt">
                  <v:textbox inset="3.6pt,7.2pt,0,0">
                    <w:txbxContent>
                      <w:p w:rsidR="009C23F3" w:rsidRPr="009C23F3" w:rsidRDefault="009C23F3" w:rsidP="009C23F3">
                        <w:pPr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9C23F3">
                          <w:rPr>
                            <w:rFonts w:ascii="Calibri Light" w:hAnsi="Calibri Light"/>
                            <w:b/>
                          </w:rPr>
                          <w:t>Attention:</w:t>
                        </w:r>
                      </w:p>
                      <w:p w:rsidR="009C23F3" w:rsidRPr="009C23F3" w:rsidRDefault="009C23F3" w:rsidP="009C23F3">
                        <w:pPr>
                          <w:jc w:val="center"/>
                          <w:rPr>
                            <w:rFonts w:ascii="Calibri Light" w:hAnsi="Calibri Light"/>
                          </w:rPr>
                        </w:pPr>
                        <w:r w:rsidRPr="009C23F3">
                          <w:rPr>
                            <w:rFonts w:ascii="Calibri Light" w:hAnsi="Calibri Light"/>
                          </w:rPr>
                          <w:t xml:space="preserve">Our </w:t>
                        </w:r>
                        <w:r w:rsidR="00E33137">
                          <w:rPr>
                            <w:rFonts w:ascii="Calibri Light" w:hAnsi="Calibri Light"/>
                          </w:rPr>
                          <w:t xml:space="preserve">on line </w:t>
                        </w:r>
                        <w:r w:rsidRPr="009C23F3">
                          <w:rPr>
                            <w:rFonts w:ascii="Calibri Light" w:hAnsi="Calibri Light"/>
                          </w:rPr>
                          <w:t xml:space="preserve">claims viewer is now available </w:t>
                        </w:r>
                        <w:r w:rsidR="00E33137">
                          <w:rPr>
                            <w:rFonts w:ascii="Calibri Light" w:hAnsi="Calibri Light"/>
                          </w:rPr>
                          <w:t>for use</w:t>
                        </w:r>
                        <w:r w:rsidRPr="009C23F3">
                          <w:rPr>
                            <w:rFonts w:ascii="Calibri Light" w:hAnsi="Calibri Light"/>
                          </w:rPr>
                          <w:t xml:space="preserve">. </w:t>
                        </w:r>
                        <w:r w:rsidR="00E33137">
                          <w:rPr>
                            <w:rFonts w:ascii="Calibri Light" w:hAnsi="Calibri Light"/>
                          </w:rPr>
                          <w:t>I</w:t>
                        </w:r>
                        <w:r w:rsidRPr="009C23F3">
                          <w:rPr>
                            <w:rFonts w:ascii="Calibri Light" w:hAnsi="Calibri Light"/>
                          </w:rPr>
                          <w:t xml:space="preserve">nstructions </w:t>
                        </w:r>
                        <w:r w:rsidR="00E33137">
                          <w:rPr>
                            <w:rFonts w:ascii="Calibri Light" w:hAnsi="Calibri Light"/>
                          </w:rPr>
                          <w:t>and contact information are below</w:t>
                        </w:r>
                        <w:r w:rsidRPr="009C23F3">
                          <w:rPr>
                            <w:rFonts w:ascii="Calibri Light" w:hAnsi="Calibri Light"/>
                          </w:rPr>
                          <w:t xml:space="preserve">. Contact </w:t>
                        </w:r>
                        <w:r w:rsidR="00E33137">
                          <w:rPr>
                            <w:rFonts w:ascii="Calibri Light" w:hAnsi="Calibri Light"/>
                          </w:rPr>
                          <w:t>SIS</w:t>
                        </w:r>
                        <w:r w:rsidRPr="009C23F3">
                          <w:rPr>
                            <w:rFonts w:ascii="Calibri Light" w:hAnsi="Calibri Light"/>
                          </w:rPr>
                          <w:t xml:space="preserve"> if you need </w:t>
                        </w:r>
                        <w:r w:rsidR="00E33137">
                          <w:rPr>
                            <w:rFonts w:ascii="Calibri Light" w:hAnsi="Calibri Light"/>
                          </w:rPr>
                          <w:t xml:space="preserve">assistance or </w:t>
                        </w:r>
                        <w:r w:rsidRPr="009C23F3">
                          <w:rPr>
                            <w:rFonts w:ascii="Calibri Light" w:hAnsi="Calibri Light"/>
                          </w:rPr>
                          <w:t xml:space="preserve">more information. </w:t>
                        </w:r>
                      </w:p>
                      <w:p w:rsidR="009C23F3" w:rsidRDefault="009C23F3">
                        <w:pPr>
                          <w:ind w:left="504"/>
                          <w:jc w:val="right"/>
                          <w:rPr>
                            <w:smallCaps/>
                            <w:color w:val="C0504D" w:themeColor="accent2"/>
                            <w:sz w:val="28"/>
                          </w:rPr>
                        </w:pPr>
                      </w:p>
                      <w:p w:rsidR="009C23F3" w:rsidRDefault="009C23F3">
                        <w:pPr>
                          <w:pStyle w:val="NoSpacing"/>
                          <w:ind w:left="360"/>
                          <w:jc w:val="right"/>
                          <w:rPr>
                            <w:color w:val="4F81BD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="0001785B">
        <w:rPr>
          <w:rFonts w:ascii="Calibri Light" w:hAnsi="Calibri Light" w:cs="Arial"/>
          <w:noProof/>
        </w:rPr>
        <w:drawing>
          <wp:anchor distT="0" distB="0" distL="114300" distR="114300" simplePos="0" relativeHeight="251664384" behindDoc="1" locked="0" layoutInCell="1" allowOverlap="1" wp14:anchorId="6F893F23" wp14:editId="186E9D74">
            <wp:simplePos x="0" y="0"/>
            <wp:positionH relativeFrom="margin">
              <wp:posOffset>4648200</wp:posOffset>
            </wp:positionH>
            <wp:positionV relativeFrom="paragraph">
              <wp:posOffset>0</wp:posOffset>
            </wp:positionV>
            <wp:extent cx="1536192" cy="6217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S logo red vector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4AB0" w:rsidRDefault="00574AB0" w:rsidP="0001785B">
      <w:pPr>
        <w:rPr>
          <w:rFonts w:ascii="Calibri Light" w:eastAsia="Times New Roman" w:hAnsi="Calibri Light" w:cs="Arial"/>
        </w:rPr>
      </w:pPr>
    </w:p>
    <w:p w:rsidR="00574AB0" w:rsidRDefault="00574AB0" w:rsidP="0001785B">
      <w:pPr>
        <w:rPr>
          <w:rFonts w:ascii="Calibri Light" w:eastAsia="Times New Roman" w:hAnsi="Calibri Light" w:cs="Arial"/>
        </w:rPr>
      </w:pPr>
    </w:p>
    <w:p w:rsidR="00574AB0" w:rsidRDefault="00574AB0" w:rsidP="0001785B">
      <w:pPr>
        <w:rPr>
          <w:rFonts w:ascii="Calibri Light" w:eastAsia="Times New Roman" w:hAnsi="Calibri Light" w:cs="Arial"/>
        </w:rPr>
      </w:pPr>
    </w:p>
    <w:p w:rsidR="00574AB0" w:rsidRDefault="00574AB0" w:rsidP="0001785B">
      <w:pPr>
        <w:rPr>
          <w:rFonts w:ascii="Calibri Light" w:eastAsia="Times New Roman" w:hAnsi="Calibri Light" w:cs="Arial"/>
        </w:rPr>
      </w:pPr>
      <w:bookmarkStart w:id="0" w:name="_GoBack"/>
      <w:bookmarkEnd w:id="0"/>
    </w:p>
    <w:p w:rsidR="009C23F3" w:rsidRDefault="009C23F3" w:rsidP="0001785B">
      <w:pPr>
        <w:rPr>
          <w:rFonts w:ascii="Calibri Light" w:eastAsia="Times New Roman" w:hAnsi="Calibri Light" w:cs="Arial"/>
          <w:b/>
        </w:rPr>
      </w:pPr>
    </w:p>
    <w:p w:rsidR="009C23F3" w:rsidRDefault="009C23F3" w:rsidP="0001785B">
      <w:pPr>
        <w:rPr>
          <w:rFonts w:ascii="Calibri Light" w:eastAsia="Times New Roman" w:hAnsi="Calibri Light" w:cs="Arial"/>
          <w:b/>
        </w:rPr>
      </w:pPr>
    </w:p>
    <w:p w:rsidR="009C23F3" w:rsidRDefault="009C23F3" w:rsidP="0001785B">
      <w:pPr>
        <w:rPr>
          <w:rFonts w:ascii="Calibri Light" w:eastAsia="Times New Roman" w:hAnsi="Calibri Light" w:cs="Arial"/>
          <w:b/>
        </w:rPr>
      </w:pPr>
    </w:p>
    <w:p w:rsidR="009C23F3" w:rsidRDefault="009C23F3" w:rsidP="0001785B">
      <w:pPr>
        <w:rPr>
          <w:rFonts w:ascii="Calibri Light" w:eastAsia="Times New Roman" w:hAnsi="Calibri Light" w:cs="Arial"/>
          <w:b/>
        </w:rPr>
      </w:pPr>
    </w:p>
    <w:p w:rsidR="0001785B" w:rsidRPr="00D0175D" w:rsidRDefault="00E33137" w:rsidP="00E33137">
      <w:pPr>
        <w:jc w:val="center"/>
        <w:rPr>
          <w:rFonts w:ascii="Calibri Light" w:eastAsia="Times New Roman" w:hAnsi="Calibri Light" w:cs="Arial"/>
          <w:b/>
        </w:rPr>
      </w:pPr>
      <w:r>
        <w:rPr>
          <w:rFonts w:ascii="Calibri Light" w:eastAsia="Times New Roman" w:hAnsi="Calibri Light" w:cs="Arial"/>
          <w:b/>
        </w:rPr>
        <w:t xml:space="preserve">ON LINE </w:t>
      </w:r>
      <w:r w:rsidR="00574AB0" w:rsidRPr="00D0175D">
        <w:rPr>
          <w:rFonts w:ascii="Calibri Light" w:eastAsia="Times New Roman" w:hAnsi="Calibri Light" w:cs="Arial"/>
          <w:b/>
        </w:rPr>
        <w:t>CLAIMS</w:t>
      </w:r>
      <w:r>
        <w:rPr>
          <w:rFonts w:ascii="Calibri Light" w:eastAsia="Times New Roman" w:hAnsi="Calibri Light" w:cs="Arial"/>
          <w:b/>
        </w:rPr>
        <w:t xml:space="preserve"> VIEWER INSTRUCTIONS FOR “GAP” </w:t>
      </w:r>
      <w:r w:rsidR="00574AB0" w:rsidRPr="00D0175D">
        <w:rPr>
          <w:rFonts w:ascii="Calibri Light" w:eastAsia="Times New Roman" w:hAnsi="Calibri Light" w:cs="Arial"/>
          <w:b/>
        </w:rPr>
        <w:t xml:space="preserve">SUPPLEMENTAL MEDICAL </w:t>
      </w:r>
      <w:r>
        <w:rPr>
          <w:rFonts w:ascii="Calibri Light" w:eastAsia="Times New Roman" w:hAnsi="Calibri Light" w:cs="Arial"/>
          <w:b/>
        </w:rPr>
        <w:t>BENEFI</w:t>
      </w:r>
      <w:r w:rsidR="00574AB0" w:rsidRPr="00D0175D">
        <w:rPr>
          <w:rFonts w:ascii="Calibri Light" w:eastAsia="Times New Roman" w:hAnsi="Calibri Light" w:cs="Arial"/>
          <w:b/>
        </w:rPr>
        <w:t>T PLANS</w:t>
      </w:r>
    </w:p>
    <w:p w:rsidR="00574AB0" w:rsidRPr="00D0175D" w:rsidRDefault="00574AB0" w:rsidP="0001785B">
      <w:pPr>
        <w:rPr>
          <w:rFonts w:ascii="Calibri Light" w:eastAsia="Times New Roman" w:hAnsi="Calibri Light" w:cs="Arial"/>
          <w:b/>
        </w:rPr>
      </w:pPr>
    </w:p>
    <w:p w:rsidR="004A543D" w:rsidRPr="00FF3B89" w:rsidRDefault="004A543D" w:rsidP="0001785B">
      <w:pPr>
        <w:rPr>
          <w:rFonts w:ascii="Calibri Light" w:eastAsia="Times New Roman" w:hAnsi="Calibri Light" w:cs="Arial"/>
        </w:rPr>
      </w:pPr>
      <w:r w:rsidRPr="00FF3B89">
        <w:rPr>
          <w:rFonts w:ascii="Calibri Light" w:eastAsia="Times New Roman" w:hAnsi="Calibri Light" w:cs="Arial"/>
        </w:rPr>
        <w:t xml:space="preserve">Logon to the SIS claims viewing system to see your processed claims. </w:t>
      </w:r>
    </w:p>
    <w:p w:rsidR="004A543D" w:rsidRPr="00FF3B89" w:rsidRDefault="004A543D" w:rsidP="00646491">
      <w:pPr>
        <w:jc w:val="both"/>
        <w:rPr>
          <w:rFonts w:ascii="Calibri Light" w:eastAsia="Times New Roman" w:hAnsi="Calibri Light" w:cs="Arial"/>
        </w:rPr>
      </w:pPr>
      <w:r w:rsidRPr="00FF3B89">
        <w:rPr>
          <w:rFonts w:ascii="Calibri Light" w:eastAsia="Times New Roman" w:hAnsi="Calibri Light" w:cs="Arial"/>
        </w:rPr>
        <w:t> </w:t>
      </w:r>
      <w:hyperlink r:id="rId9" w:history="1">
        <w:r w:rsidRPr="00FF3B89">
          <w:rPr>
            <w:rStyle w:val="Hyperlink"/>
            <w:rFonts w:ascii="Calibri Light" w:eastAsia="Times New Roman" w:hAnsi="Calibri Light" w:cs="Arial"/>
          </w:rPr>
          <w:t>https://www.sis-ansrware.com/claims.aspx</w:t>
        </w:r>
      </w:hyperlink>
    </w:p>
    <w:p w:rsidR="009C6557" w:rsidRPr="00FF3B89" w:rsidRDefault="009C6557" w:rsidP="00646491">
      <w:pPr>
        <w:jc w:val="both"/>
        <w:rPr>
          <w:rFonts w:ascii="Calibri Light" w:hAnsi="Calibri Light" w:cs="Arial"/>
        </w:rPr>
      </w:pPr>
    </w:p>
    <w:p w:rsidR="00A4494C" w:rsidRDefault="004A543D" w:rsidP="00646491">
      <w:pPr>
        <w:jc w:val="both"/>
        <w:rPr>
          <w:rFonts w:ascii="Calibri Light" w:hAnsi="Calibri Light" w:cs="Arial"/>
        </w:rPr>
      </w:pPr>
      <w:r w:rsidRPr="00FF3B89">
        <w:rPr>
          <w:rFonts w:ascii="Calibri Light" w:hAnsi="Calibri Light" w:cs="Arial"/>
        </w:rPr>
        <w:t>If you are a new user, go to the “Register Here” section. You will need to enter your last name, date of birth and</w:t>
      </w:r>
      <w:r w:rsidR="00272D40" w:rsidRPr="00FF3B89">
        <w:rPr>
          <w:rFonts w:ascii="Calibri Light" w:hAnsi="Calibri Light" w:cs="Arial"/>
        </w:rPr>
        <w:t xml:space="preserve"> the</w:t>
      </w:r>
      <w:r w:rsidRPr="00FF3B89">
        <w:rPr>
          <w:rFonts w:ascii="Calibri Light" w:hAnsi="Calibri Light" w:cs="Arial"/>
        </w:rPr>
        <w:t xml:space="preserve"> last 4 digits of your Social Security number. This is to verify your identity. Dependent spouses and adult children are required to have separate login credentials. </w:t>
      </w:r>
    </w:p>
    <w:p w:rsidR="00A4494C" w:rsidRDefault="00A4494C" w:rsidP="00646491">
      <w:pPr>
        <w:jc w:val="both"/>
        <w:rPr>
          <w:rFonts w:ascii="Calibri Light" w:hAnsi="Calibri Light" w:cs="Arial"/>
        </w:rPr>
      </w:pPr>
    </w:p>
    <w:p w:rsidR="004A543D" w:rsidRPr="00FF3B89" w:rsidRDefault="00A4494C" w:rsidP="00646491">
      <w:pPr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Your user name may not exceed 8 characters</w:t>
      </w:r>
      <w:r w:rsidR="00800275">
        <w:rPr>
          <w:rFonts w:ascii="Calibri Light" w:hAnsi="Calibri Light" w:cs="Arial"/>
        </w:rPr>
        <w:t xml:space="preserve"> and your password will be case-sensitive</w:t>
      </w:r>
      <w:r>
        <w:rPr>
          <w:rFonts w:ascii="Calibri Light" w:hAnsi="Calibri Light" w:cs="Arial"/>
        </w:rPr>
        <w:t xml:space="preserve">. </w:t>
      </w:r>
      <w:r w:rsidR="00195834" w:rsidRPr="00FF3B89">
        <w:rPr>
          <w:rFonts w:ascii="Calibri Light" w:hAnsi="Calibri Light" w:cs="Arial"/>
        </w:rPr>
        <w:t xml:space="preserve">If you experience any error messages, please email Special Insurance Services at </w:t>
      </w:r>
      <w:hyperlink r:id="rId10" w:history="1">
        <w:r w:rsidR="00195834" w:rsidRPr="00FF3B89">
          <w:rPr>
            <w:rStyle w:val="Hyperlink"/>
            <w:rFonts w:ascii="Calibri Light" w:hAnsi="Calibri Light" w:cs="Arial"/>
          </w:rPr>
          <w:t>bbanks@specialinc.com</w:t>
        </w:r>
      </w:hyperlink>
      <w:r w:rsidR="00195834" w:rsidRPr="00FF3B89">
        <w:rPr>
          <w:rFonts w:ascii="Calibri Light" w:hAnsi="Calibri Light" w:cs="Arial"/>
        </w:rPr>
        <w:t xml:space="preserve"> </w:t>
      </w:r>
      <w:r w:rsidR="00800275">
        <w:rPr>
          <w:rFonts w:ascii="Calibri Light" w:hAnsi="Calibri Light" w:cs="Arial"/>
        </w:rPr>
        <w:t xml:space="preserve">for assistance </w:t>
      </w:r>
      <w:r w:rsidR="00195834" w:rsidRPr="00FF3B89">
        <w:rPr>
          <w:rFonts w:ascii="Calibri Light" w:hAnsi="Calibri Light" w:cs="Arial"/>
        </w:rPr>
        <w:t xml:space="preserve">in completing your registration. </w:t>
      </w:r>
    </w:p>
    <w:p w:rsidR="00195834" w:rsidRPr="00FF3B89" w:rsidRDefault="00195834" w:rsidP="00646491">
      <w:pPr>
        <w:jc w:val="both"/>
        <w:rPr>
          <w:rFonts w:ascii="Calibri Light" w:hAnsi="Calibri Light" w:cs="Arial"/>
        </w:rPr>
      </w:pPr>
    </w:p>
    <w:p w:rsidR="00195834" w:rsidRPr="00FF3B89" w:rsidRDefault="00195834" w:rsidP="00646491">
      <w:pPr>
        <w:jc w:val="both"/>
        <w:rPr>
          <w:rFonts w:ascii="Calibri Light" w:hAnsi="Calibri Light" w:cs="Arial"/>
        </w:rPr>
      </w:pPr>
      <w:r w:rsidRPr="00FF3B89">
        <w:rPr>
          <w:rFonts w:ascii="Calibri Light" w:hAnsi="Calibri Light" w:cs="Arial"/>
        </w:rPr>
        <w:t>Once you are logged into the system, you will be able to view claims that have been processed</w:t>
      </w:r>
      <w:r w:rsidR="00F118AE">
        <w:rPr>
          <w:rFonts w:ascii="Calibri Light" w:hAnsi="Calibri Light" w:cs="Arial"/>
        </w:rPr>
        <w:t xml:space="preserve"> within the last 18 months</w:t>
      </w:r>
      <w:r w:rsidRPr="00FF3B89">
        <w:rPr>
          <w:rFonts w:ascii="Calibri Light" w:hAnsi="Calibri Light" w:cs="Arial"/>
        </w:rPr>
        <w:t>. If you click the “+” sign next to the Patient Name, it will show you additional details. If your claim is pending for a claim form and you would like to download</w:t>
      </w:r>
      <w:r w:rsidR="00FF3B89">
        <w:rPr>
          <w:rFonts w:ascii="Calibri Light" w:hAnsi="Calibri Light" w:cs="Arial"/>
        </w:rPr>
        <w:t xml:space="preserve"> the form</w:t>
      </w:r>
      <w:r w:rsidRPr="00FF3B89">
        <w:rPr>
          <w:rFonts w:ascii="Calibri Light" w:hAnsi="Calibri Light" w:cs="Arial"/>
        </w:rPr>
        <w:t xml:space="preserve"> and submit it on-line, please follow these steps:</w:t>
      </w:r>
    </w:p>
    <w:p w:rsidR="00195834" w:rsidRPr="00FF3B89" w:rsidRDefault="00195834" w:rsidP="00646491">
      <w:pPr>
        <w:jc w:val="both"/>
        <w:rPr>
          <w:rFonts w:ascii="Calibri Light" w:hAnsi="Calibri Light" w:cs="Arial"/>
        </w:rPr>
      </w:pPr>
    </w:p>
    <w:p w:rsidR="00195834" w:rsidRDefault="00195834" w:rsidP="00195834">
      <w:pPr>
        <w:pStyle w:val="ListParagraph"/>
        <w:numPr>
          <w:ilvl w:val="0"/>
          <w:numId w:val="1"/>
        </w:numPr>
        <w:rPr>
          <w:rFonts w:ascii="Calibri Light" w:hAnsi="Calibri Light" w:cs="Arial"/>
        </w:rPr>
      </w:pPr>
      <w:r w:rsidRPr="00FF3B89">
        <w:rPr>
          <w:rFonts w:ascii="Calibri Light" w:hAnsi="Calibri Light" w:cs="Arial"/>
        </w:rPr>
        <w:t xml:space="preserve">Click on the “Download Claim Form” button at the bottom of the page. </w:t>
      </w:r>
    </w:p>
    <w:p w:rsidR="00F118AE" w:rsidRPr="00FF3B89" w:rsidRDefault="00F118AE" w:rsidP="00195834">
      <w:pPr>
        <w:pStyle w:val="ListParagraph"/>
        <w:numPr>
          <w:ilvl w:val="0"/>
          <w:numId w:val="1"/>
        </w:numPr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Choose the correct claim form. Email </w:t>
      </w:r>
      <w:hyperlink r:id="rId11" w:history="1">
        <w:r w:rsidRPr="00E27363">
          <w:rPr>
            <w:rStyle w:val="Hyperlink"/>
            <w:rFonts w:ascii="Calibri Light" w:hAnsi="Calibri Light" w:cs="Arial"/>
          </w:rPr>
          <w:t>customerservice@specialinc.com</w:t>
        </w:r>
      </w:hyperlink>
      <w:r>
        <w:rPr>
          <w:rFonts w:ascii="Calibri Light" w:hAnsi="Calibri Light" w:cs="Arial"/>
        </w:rPr>
        <w:t xml:space="preserve"> if you are unsure.</w:t>
      </w:r>
    </w:p>
    <w:p w:rsidR="00195834" w:rsidRPr="00FF3B89" w:rsidRDefault="00195834" w:rsidP="00195834">
      <w:pPr>
        <w:pStyle w:val="ListParagraph"/>
        <w:numPr>
          <w:ilvl w:val="0"/>
          <w:numId w:val="1"/>
        </w:numPr>
        <w:rPr>
          <w:rFonts w:ascii="Calibri Light" w:hAnsi="Calibri Light" w:cs="Arial"/>
        </w:rPr>
      </w:pPr>
      <w:r w:rsidRPr="00FF3B89">
        <w:rPr>
          <w:rFonts w:ascii="Calibri Light" w:hAnsi="Calibri Light" w:cs="Arial"/>
        </w:rPr>
        <w:t>Complete and sign the form.</w:t>
      </w:r>
    </w:p>
    <w:p w:rsidR="00195834" w:rsidRPr="00FF3B89" w:rsidRDefault="00195834" w:rsidP="00195834">
      <w:pPr>
        <w:pStyle w:val="ListParagraph"/>
        <w:numPr>
          <w:ilvl w:val="0"/>
          <w:numId w:val="1"/>
        </w:numPr>
        <w:rPr>
          <w:rFonts w:ascii="Calibri Light" w:hAnsi="Calibri Light" w:cs="Arial"/>
        </w:rPr>
      </w:pPr>
      <w:r w:rsidRPr="00FF3B89">
        <w:rPr>
          <w:rFonts w:ascii="Calibri Light" w:hAnsi="Calibri Light" w:cs="Arial"/>
        </w:rPr>
        <w:t>Save it to your computer.</w:t>
      </w:r>
    </w:p>
    <w:p w:rsidR="00195834" w:rsidRPr="00FF3B89" w:rsidRDefault="00195834" w:rsidP="00195834">
      <w:pPr>
        <w:pStyle w:val="ListParagraph"/>
        <w:numPr>
          <w:ilvl w:val="0"/>
          <w:numId w:val="1"/>
        </w:numPr>
        <w:rPr>
          <w:rFonts w:ascii="Calibri Light" w:hAnsi="Calibri Light" w:cs="Arial"/>
        </w:rPr>
      </w:pPr>
      <w:r w:rsidRPr="00FF3B89">
        <w:rPr>
          <w:rFonts w:ascii="Calibri Light" w:hAnsi="Calibri Light" w:cs="Arial"/>
        </w:rPr>
        <w:t>Click the “Browse” button and select the completed claim form from your computer.</w:t>
      </w:r>
    </w:p>
    <w:p w:rsidR="00195834" w:rsidRPr="00FF3B89" w:rsidRDefault="00195834" w:rsidP="00195834">
      <w:pPr>
        <w:pStyle w:val="ListParagraph"/>
        <w:numPr>
          <w:ilvl w:val="0"/>
          <w:numId w:val="1"/>
        </w:numPr>
        <w:rPr>
          <w:rFonts w:ascii="Calibri Light" w:hAnsi="Calibri Light" w:cs="Arial"/>
        </w:rPr>
      </w:pPr>
      <w:r w:rsidRPr="00FF3B89">
        <w:rPr>
          <w:rFonts w:ascii="Calibri Light" w:hAnsi="Calibri Light" w:cs="Arial"/>
        </w:rPr>
        <w:t>Click the “Upload Claims Documents” button.</w:t>
      </w:r>
    </w:p>
    <w:p w:rsidR="00195834" w:rsidRPr="00FF3B89" w:rsidRDefault="00195834" w:rsidP="00195834">
      <w:pPr>
        <w:rPr>
          <w:rFonts w:ascii="Calibri Light" w:hAnsi="Calibri Light" w:cs="Arial"/>
        </w:rPr>
      </w:pPr>
    </w:p>
    <w:p w:rsidR="00146AA6" w:rsidRDefault="00995351" w:rsidP="00195834">
      <w:pPr>
        <w:rPr>
          <w:rFonts w:ascii="Calibri Light" w:hAnsi="Calibri Light" w:cs="Arial"/>
        </w:rPr>
      </w:pPr>
      <w:r>
        <w:rPr>
          <w:rFonts w:ascii="Calibri Light" w:hAnsi="Calibri Light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09FC2C" wp14:editId="2B1C09BD">
                <wp:simplePos x="0" y="0"/>
                <wp:positionH relativeFrom="column">
                  <wp:posOffset>4511710</wp:posOffset>
                </wp:positionH>
                <wp:positionV relativeFrom="paragraph">
                  <wp:posOffset>700489</wp:posOffset>
                </wp:positionV>
                <wp:extent cx="1335893" cy="210820"/>
                <wp:effectExtent l="0" t="0" r="17145" b="1778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893" cy="2108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B759B85" id="Oval 4" o:spid="_x0000_s1026" style="position:absolute;margin-left:355.25pt;margin-top:55.15pt;width:105.2pt;height:16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" filled="f" strokecolor="red" strokeweight="2pt"/>
            </w:pict>
          </mc:Fallback>
        </mc:AlternateContent>
      </w:r>
      <w:r>
        <w:rPr>
          <w:rFonts w:ascii="Calibri Light" w:hAnsi="Calibri Light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E64C2" wp14:editId="565C6328">
                <wp:simplePos x="0" y="0"/>
                <wp:positionH relativeFrom="column">
                  <wp:posOffset>2493010</wp:posOffset>
                </wp:positionH>
                <wp:positionV relativeFrom="paragraph">
                  <wp:posOffset>701675</wp:posOffset>
                </wp:positionV>
                <wp:extent cx="1054735" cy="210820"/>
                <wp:effectExtent l="0" t="0" r="12065" b="1778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735" cy="2108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C83DD4C" id="Oval 3" o:spid="_x0000_s1026" style="position:absolute;margin-left:196.3pt;margin-top:55.25pt;width:83.05pt;height:1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" filled="f" strokecolor="red" strokeweight="2pt"/>
            </w:pict>
          </mc:Fallback>
        </mc:AlternateContent>
      </w:r>
      <w:r>
        <w:rPr>
          <w:rFonts w:ascii="Calibri Light" w:hAnsi="Calibri Light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4D8F6" wp14:editId="1F1430A2">
                <wp:simplePos x="0" y="0"/>
                <wp:positionH relativeFrom="column">
                  <wp:posOffset>702980</wp:posOffset>
                </wp:positionH>
                <wp:positionV relativeFrom="paragraph">
                  <wp:posOffset>700405</wp:posOffset>
                </wp:positionV>
                <wp:extent cx="1055077" cy="211015"/>
                <wp:effectExtent l="0" t="0" r="12065" b="1778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77" cy="2110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8FA98AB" id="Oval 2" o:spid="_x0000_s1026" style="position:absolute;margin-left:55.35pt;margin-top:55.15pt;width:83.1pt;height:1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" filled="f" strokecolor="red" strokeweight="2pt"/>
            </w:pict>
          </mc:Fallback>
        </mc:AlternateContent>
      </w:r>
      <w:r w:rsidR="00146AA6">
        <w:rPr>
          <w:rFonts w:ascii="Calibri Light" w:hAnsi="Calibri Light" w:cs="Arial"/>
          <w:noProof/>
        </w:rPr>
        <w:drawing>
          <wp:inline distT="0" distB="0" distL="0" distR="0" wp14:anchorId="649A7377" wp14:editId="144C9A6A">
            <wp:extent cx="5943600" cy="991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AA6" w:rsidRDefault="00146AA6" w:rsidP="00195834">
      <w:pPr>
        <w:rPr>
          <w:rFonts w:ascii="Calibri Light" w:hAnsi="Calibri Light" w:cs="Arial"/>
        </w:rPr>
      </w:pPr>
    </w:p>
    <w:p w:rsidR="00195834" w:rsidRDefault="00FF3B89" w:rsidP="00646491">
      <w:pPr>
        <w:jc w:val="both"/>
        <w:rPr>
          <w:rFonts w:ascii="Calibri Light" w:hAnsi="Calibri Light" w:cs="Arial"/>
        </w:rPr>
      </w:pPr>
      <w:r w:rsidRPr="00FF3B89">
        <w:rPr>
          <w:rFonts w:ascii="Calibri Light" w:hAnsi="Calibri Light" w:cs="Arial"/>
        </w:rPr>
        <w:t xml:space="preserve">You may also send us any other claim documents by </w:t>
      </w:r>
      <w:r>
        <w:rPr>
          <w:rFonts w:ascii="Calibri Light" w:hAnsi="Calibri Light" w:cs="Arial"/>
        </w:rPr>
        <w:t xml:space="preserve">using </w:t>
      </w:r>
      <w:r w:rsidRPr="00FF3B89">
        <w:rPr>
          <w:rFonts w:ascii="Calibri Light" w:hAnsi="Calibri Light" w:cs="Arial"/>
        </w:rPr>
        <w:t xml:space="preserve">the “Browse” </w:t>
      </w:r>
      <w:r>
        <w:rPr>
          <w:rFonts w:ascii="Calibri Light" w:hAnsi="Calibri Light" w:cs="Arial"/>
        </w:rPr>
        <w:t xml:space="preserve">and </w:t>
      </w:r>
      <w:r w:rsidRPr="00FF3B89">
        <w:rPr>
          <w:rFonts w:ascii="Calibri Light" w:hAnsi="Calibri Light" w:cs="Arial"/>
        </w:rPr>
        <w:t>“Upload Claims Documents</w:t>
      </w:r>
      <w:r>
        <w:rPr>
          <w:rFonts w:ascii="Calibri Light" w:hAnsi="Calibri Light" w:cs="Arial"/>
        </w:rPr>
        <w:t>” buttons. This will automatically and securely send your claims documents directly to our claims department.</w:t>
      </w:r>
    </w:p>
    <w:sectPr w:rsidR="00195834" w:rsidSect="0001785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15BE1"/>
    <w:multiLevelType w:val="hybridMultilevel"/>
    <w:tmpl w:val="2A0438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3D"/>
    <w:rsid w:val="0001785B"/>
    <w:rsid w:val="00146AA6"/>
    <w:rsid w:val="00195834"/>
    <w:rsid w:val="001B70BE"/>
    <w:rsid w:val="00272D40"/>
    <w:rsid w:val="004A543D"/>
    <w:rsid w:val="00574AB0"/>
    <w:rsid w:val="00646491"/>
    <w:rsid w:val="006D484A"/>
    <w:rsid w:val="00800275"/>
    <w:rsid w:val="00995351"/>
    <w:rsid w:val="009979FE"/>
    <w:rsid w:val="009C23F3"/>
    <w:rsid w:val="009C6557"/>
    <w:rsid w:val="00A4494C"/>
    <w:rsid w:val="00B3504B"/>
    <w:rsid w:val="00D0175D"/>
    <w:rsid w:val="00E22438"/>
    <w:rsid w:val="00E33137"/>
    <w:rsid w:val="00F118AE"/>
    <w:rsid w:val="00FD61C2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4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54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543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95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B8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18A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35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04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04B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9C23F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C23F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4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54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543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95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B8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18A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35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04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04B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9C23F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C23F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customerservice@specialinc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banks@specialin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s-ansrware.com/claims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Banks</dc:creator>
  <cp:lastModifiedBy>Karla Putnam</cp:lastModifiedBy>
  <cp:revision>2</cp:revision>
  <cp:lastPrinted>2018-05-16T17:16:00Z</cp:lastPrinted>
  <dcterms:created xsi:type="dcterms:W3CDTF">2018-10-24T14:49:00Z</dcterms:created>
  <dcterms:modified xsi:type="dcterms:W3CDTF">2018-10-24T14:49:00Z</dcterms:modified>
</cp:coreProperties>
</file>